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34" w:rsidRDefault="00026834" w:rsidP="00026834">
      <w:pPr>
        <w:tabs>
          <w:tab w:val="left" w:pos="851"/>
          <w:tab w:val="left" w:pos="1134"/>
        </w:tabs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РЕЗУЛЬТАТЫ </w:t>
      </w:r>
    </w:p>
    <w:p w:rsidR="00026834" w:rsidRDefault="00026834" w:rsidP="00026834">
      <w:pPr>
        <w:tabs>
          <w:tab w:val="left" w:pos="851"/>
          <w:tab w:val="left" w:pos="1134"/>
        </w:tabs>
        <w:spacing w:after="0"/>
        <w:jc w:val="center"/>
        <w:rPr>
          <w:rFonts w:eastAsia="Calibri" w:cs="Times New Roman"/>
          <w:b/>
          <w:i/>
        </w:rPr>
      </w:pPr>
      <w:r>
        <w:rPr>
          <w:rFonts w:eastAsia="Times New Roman" w:cs="Times New Roman"/>
          <w:b/>
        </w:rPr>
        <w:t xml:space="preserve">независимой оценки </w:t>
      </w:r>
      <w:proofErr w:type="gramStart"/>
      <w:r>
        <w:rPr>
          <w:rFonts w:eastAsia="Times New Roman" w:cs="Times New Roman"/>
          <w:b/>
        </w:rPr>
        <w:t xml:space="preserve">качества условий осуществления образовательной деятельности </w:t>
      </w:r>
      <w:r w:rsidR="00A44912">
        <w:rPr>
          <w:rFonts w:eastAsia="Times New Roman" w:cs="Times New Roman"/>
          <w:b/>
        </w:rPr>
        <w:t>детского сада</w:t>
      </w:r>
      <w:proofErr w:type="gramEnd"/>
      <w:r w:rsidR="00A44912">
        <w:rPr>
          <w:rFonts w:eastAsia="Times New Roman" w:cs="Times New Roman"/>
          <w:b/>
        </w:rPr>
        <w:t xml:space="preserve"> с. Коршик</w:t>
      </w:r>
      <w:r>
        <w:rPr>
          <w:rFonts w:eastAsia="Times New Roman" w:cs="Times New Roman"/>
          <w:b/>
        </w:rPr>
        <w:t xml:space="preserve"> среди организаций, осуществляющих образовательную деятельность в </w:t>
      </w:r>
      <w:proofErr w:type="spellStart"/>
      <w:r>
        <w:rPr>
          <w:rFonts w:eastAsia="Times New Roman" w:cs="Times New Roman"/>
          <w:b/>
        </w:rPr>
        <w:t>Оричевском</w:t>
      </w:r>
      <w:proofErr w:type="spellEnd"/>
      <w:r>
        <w:rPr>
          <w:rFonts w:eastAsia="Times New Roman" w:cs="Times New Roman"/>
          <w:b/>
        </w:rPr>
        <w:t xml:space="preserve"> районе Кировской области в 2023 году</w:t>
      </w:r>
    </w:p>
    <w:p w:rsidR="00026834" w:rsidRDefault="00026834" w:rsidP="00026834">
      <w:pPr>
        <w:tabs>
          <w:tab w:val="left" w:pos="851"/>
          <w:tab w:val="left" w:pos="1134"/>
        </w:tabs>
        <w:spacing w:after="0"/>
        <w:jc w:val="center"/>
        <w:rPr>
          <w:rFonts w:eastAsia="Calibri" w:cs="Times New Roman"/>
          <w:b/>
          <w:i/>
        </w:rPr>
      </w:pPr>
    </w:p>
    <w:p w:rsidR="00026834" w:rsidRDefault="00026834" w:rsidP="00026834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со статьей 95.2 Федерального закона от 29.12.2012 № 273-ФЗ </w:t>
      </w:r>
      <w:r>
        <w:rPr>
          <w:rFonts w:cs="Times New Roman"/>
        </w:rPr>
        <w:br/>
        <w:t xml:space="preserve">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cs="Times New Roman"/>
        </w:rPr>
        <w:br/>
        <w:t>по реализации образовательных программ на основе общедоступной информации.</w:t>
      </w:r>
    </w:p>
    <w:p w:rsidR="00026834" w:rsidRDefault="00026834" w:rsidP="00026834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текущем году сбор и обобщение информации о качестве условий оказания услуг организациями осуществлялось организацией-оператором – ООО ИЦ «НОВИ» (г. Орел) на основании заключенного государственного контракта от 05.05.2023 № 31. </w:t>
      </w:r>
    </w:p>
    <w:p w:rsidR="00026834" w:rsidRDefault="00026834" w:rsidP="00026834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При проведении НОКО использовались </w:t>
      </w:r>
      <w:hyperlink r:id="rId5" w:anchor="P35" w:history="1">
        <w:r>
          <w:rPr>
            <w:rStyle w:val="a3"/>
            <w:rFonts w:cs="Times New Roman"/>
          </w:rPr>
          <w:t>показатели</w:t>
        </w:r>
      </w:hyperlink>
      <w:r>
        <w:rPr>
          <w:rFonts w:cs="Times New Roman"/>
        </w:rP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026834" w:rsidRDefault="00026834" w:rsidP="00026834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При расчете итоговых значений показателей использовался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026834" w:rsidRDefault="00026834" w:rsidP="00026834">
      <w:pPr>
        <w:spacing w:after="0"/>
        <w:ind w:firstLine="708"/>
        <w:jc w:val="both"/>
      </w:pPr>
      <w:r>
        <w:rPr>
          <w:rFonts w:cs="Times New Roman"/>
        </w:rPr>
        <w:t>В 2023 году НОКО проводилась по 5 общим критериям:</w:t>
      </w:r>
    </w:p>
    <w:p w:rsidR="00026834" w:rsidRDefault="00026834" w:rsidP="00026834">
      <w:pPr>
        <w:pStyle w:val="ConsPlusTitle"/>
        <w:tabs>
          <w:tab w:val="left" w:pos="426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1. Открытость и доступность информации об организации.</w:t>
      </w:r>
    </w:p>
    <w:p w:rsidR="00026834" w:rsidRDefault="00026834" w:rsidP="00026834">
      <w:pPr>
        <w:pStyle w:val="ConsPlusTitle"/>
        <w:tabs>
          <w:tab w:val="left" w:pos="426"/>
        </w:tabs>
        <w:ind w:firstLine="708"/>
        <w:jc w:val="both"/>
        <w:rPr>
          <w:b w:val="0"/>
        </w:rPr>
      </w:pPr>
      <w:r>
        <w:rPr>
          <w:b w:val="0"/>
          <w:bCs w:val="0"/>
        </w:rPr>
        <w:t xml:space="preserve">2. </w:t>
      </w:r>
      <w:r>
        <w:rPr>
          <w:b w:val="0"/>
        </w:rPr>
        <w:t>Комфортность условий предоставления услуг.</w:t>
      </w:r>
    </w:p>
    <w:p w:rsidR="00026834" w:rsidRDefault="00026834" w:rsidP="00026834">
      <w:pPr>
        <w:pStyle w:val="ConsPlusTitle"/>
        <w:tabs>
          <w:tab w:val="left" w:pos="426"/>
        </w:tabs>
        <w:ind w:firstLine="708"/>
        <w:jc w:val="both"/>
        <w:rPr>
          <w:b w:val="0"/>
          <w:bCs w:val="0"/>
        </w:rPr>
      </w:pPr>
      <w:r>
        <w:rPr>
          <w:b w:val="0"/>
        </w:rPr>
        <w:t xml:space="preserve">3. </w:t>
      </w:r>
      <w:r>
        <w:rPr>
          <w:b w:val="0"/>
          <w:bCs w:val="0"/>
        </w:rPr>
        <w:t>Доступность услуг для инвалидов.</w:t>
      </w:r>
    </w:p>
    <w:p w:rsidR="00026834" w:rsidRDefault="00026834" w:rsidP="00026834">
      <w:pPr>
        <w:pStyle w:val="ConsPlusTitle"/>
        <w:tabs>
          <w:tab w:val="left" w:pos="426"/>
        </w:tabs>
        <w:ind w:firstLine="708"/>
        <w:jc w:val="both"/>
        <w:rPr>
          <w:b w:val="0"/>
        </w:rPr>
      </w:pPr>
      <w:r>
        <w:rPr>
          <w:b w:val="0"/>
          <w:bCs w:val="0"/>
        </w:rPr>
        <w:t xml:space="preserve">4. </w:t>
      </w:r>
      <w:r>
        <w:rPr>
          <w:b w:val="0"/>
        </w:rPr>
        <w:t>Доброжелательность, вежливость работников организации.</w:t>
      </w:r>
    </w:p>
    <w:p w:rsidR="00026834" w:rsidRDefault="00026834" w:rsidP="00026834">
      <w:pPr>
        <w:pStyle w:val="ConsPlusTitle"/>
        <w:tabs>
          <w:tab w:val="left" w:pos="426"/>
        </w:tabs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</w:rPr>
        <w:t xml:space="preserve">5. </w:t>
      </w:r>
      <w:r>
        <w:rPr>
          <w:b w:val="0"/>
          <w:bCs w:val="0"/>
        </w:rPr>
        <w:t>Удовлетворенность условиями оказания услуг.</w:t>
      </w:r>
    </w:p>
    <w:p w:rsidR="00026834" w:rsidRDefault="00026834" w:rsidP="00026834">
      <w:pPr>
        <w:jc w:val="center"/>
        <w:rPr>
          <w:rFonts w:cs="Times New Roman"/>
          <w:b/>
        </w:rPr>
      </w:pPr>
    </w:p>
    <w:p w:rsidR="00026834" w:rsidRDefault="00026834" w:rsidP="0002683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Итоговый рейтинг по результатам сбора и обобщения информации о качестве условий </w:t>
      </w:r>
      <w:r>
        <w:rPr>
          <w:rFonts w:cs="Times New Roman"/>
          <w:b/>
        </w:rPr>
        <w:br/>
        <w:t>осуществления образовательной деятельности в 2023 году среди образовательных организаций Оричевского района</w:t>
      </w:r>
    </w:p>
    <w:tbl>
      <w:tblPr>
        <w:tblW w:w="1063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391"/>
        <w:gridCol w:w="1238"/>
        <w:gridCol w:w="1547"/>
        <w:gridCol w:w="1392"/>
        <w:gridCol w:w="1551"/>
        <w:gridCol w:w="622"/>
        <w:gridCol w:w="1285"/>
        <w:gridCol w:w="992"/>
      </w:tblGrid>
      <w:tr w:rsidR="00026834" w:rsidTr="00026834">
        <w:trPr>
          <w:cantSplit/>
          <w:trHeight w:val="774"/>
          <w:tblHeader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№</w:t>
            </w:r>
          </w:p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77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Итоговый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jc w:val="center"/>
            </w:pPr>
            <w:r>
              <w:rPr>
                <w:rFonts w:eastAsia="Calibri" w:cs="Times New Roman"/>
                <w:b/>
                <w:bCs/>
                <w:color w:val="000000"/>
              </w:rPr>
              <w:t>Рейтинг</w:t>
            </w:r>
          </w:p>
        </w:tc>
      </w:tr>
      <w:tr w:rsidR="00026834" w:rsidTr="00026834">
        <w:trPr>
          <w:cantSplit/>
          <w:trHeight w:val="1453"/>
          <w:tblHeader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34" w:rsidRDefault="00026834">
            <w:pPr>
              <w:widowControl/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1. Открытость и доступность информации об организации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2. Комфортность условий предоставления услуг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3. Доступность услуг </w:t>
            </w:r>
          </w:p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для инвалидов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4. Доброжелательность, вежливость работников организации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 w:line="228" w:lineRule="auto"/>
              <w:ind w:right="28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5. Удовлетворенность условиями оказания услуг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834" w:rsidRDefault="00026834">
            <w:pPr>
              <w:spacing w:after="0" w:line="228" w:lineRule="auto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834" w:rsidRDefault="00026834">
            <w:pPr>
              <w:spacing w:after="0" w:line="228" w:lineRule="auto"/>
              <w:rPr>
                <w:rFonts w:eastAsia="Calibri" w:cs="Times New Roman"/>
                <w:b/>
                <w:bCs/>
                <w:color w:val="000000"/>
              </w:rPr>
            </w:pPr>
          </w:p>
        </w:tc>
      </w:tr>
      <w:tr w:rsidR="00026834" w:rsidTr="00026834">
        <w:trPr>
          <w:cantSplit/>
          <w:trHeight w:val="1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834" w:rsidRDefault="00026834">
            <w:pPr>
              <w:widowControl/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99,04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95,61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45,21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98,37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98,07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87,26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</w:pPr>
            <w:r>
              <w:rPr>
                <w:rFonts w:eastAsia="Calibri" w:cs="Times New Roman"/>
                <w:b/>
                <w:bCs/>
                <w:color w:val="000000"/>
              </w:rPr>
              <w:t>-</w:t>
            </w:r>
          </w:p>
        </w:tc>
      </w:tr>
      <w:tr w:rsidR="00026834" w:rsidTr="00026834">
        <w:trPr>
          <w:cantSplit/>
          <w:trHeight w:val="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34" w:rsidRDefault="00026834">
            <w:pPr>
              <w:pStyle w:val="1"/>
              <w:spacing w:after="0"/>
              <w:ind w:left="198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99,6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026834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98,5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98,2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96,4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87</w:t>
            </w:r>
            <w:r w:rsidR="00026834">
              <w:rPr>
                <w:rFonts w:eastAsia="Calibri" w:cs="Times New Roman"/>
                <w:color w:val="000000"/>
              </w:rPr>
              <w:t>,</w:t>
            </w:r>
            <w:r>
              <w:rPr>
                <w:rFonts w:eastAsia="Calibri" w:cs="Times New Roman"/>
                <w:color w:val="000000"/>
              </w:rPr>
              <w:t>3</w:t>
            </w:r>
            <w:r w:rsidR="00026834"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6834" w:rsidRDefault="00A44912">
            <w:pPr>
              <w:spacing w:after="0"/>
              <w:jc w:val="center"/>
            </w:pPr>
            <w:r>
              <w:rPr>
                <w:rFonts w:eastAsia="Calibri" w:cs="Times New Roman"/>
                <w:color w:val="000000"/>
              </w:rPr>
              <w:t>156</w:t>
            </w:r>
            <w:bookmarkStart w:id="0" w:name="_GoBack"/>
            <w:bookmarkEnd w:id="0"/>
          </w:p>
        </w:tc>
      </w:tr>
    </w:tbl>
    <w:p w:rsidR="00633920" w:rsidRDefault="00633920"/>
    <w:sectPr w:rsidR="00633920" w:rsidSect="0002683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34"/>
    <w:rsid w:val="00026834"/>
    <w:rsid w:val="00633920"/>
    <w:rsid w:val="00A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34"/>
    <w:pPr>
      <w:widowControl w:val="0"/>
      <w:suppressAutoHyphens/>
      <w:spacing w:after="20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6834"/>
    <w:rPr>
      <w:color w:val="0000FF"/>
      <w:u w:val="single"/>
    </w:rPr>
  </w:style>
  <w:style w:type="paragraph" w:customStyle="1" w:styleId="1">
    <w:name w:val="Абзац списка1"/>
    <w:basedOn w:val="a"/>
    <w:rsid w:val="00026834"/>
    <w:pPr>
      <w:ind w:left="720"/>
    </w:pPr>
  </w:style>
  <w:style w:type="paragraph" w:customStyle="1" w:styleId="ConsPlusTitle">
    <w:name w:val="ConsPlusTitle"/>
    <w:rsid w:val="0002683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34"/>
    <w:pPr>
      <w:widowControl w:val="0"/>
      <w:suppressAutoHyphens/>
      <w:spacing w:after="20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6834"/>
    <w:rPr>
      <w:color w:val="0000FF"/>
      <w:u w:val="single"/>
    </w:rPr>
  </w:style>
  <w:style w:type="paragraph" w:customStyle="1" w:styleId="1">
    <w:name w:val="Абзац списка1"/>
    <w:basedOn w:val="a"/>
    <w:rsid w:val="00026834"/>
    <w:pPr>
      <w:ind w:left="720"/>
    </w:pPr>
  </w:style>
  <w:style w:type="paragraph" w:customStyle="1" w:styleId="ConsPlusTitle">
    <w:name w:val="ConsPlusTitle"/>
    <w:rsid w:val="0002683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7;&#1079;&#1091;&#1083;&#1100;&#1090;&#1072;&#1090;&#1099;%20&#1053;&#1054;&#1050;&#1054;-2023%20&#1075;&#1086;&#1076;_&#1054;&#1088;&#1080;&#1095;&#1077;&#1074;&#1089;&#1082;&#1080;&#1081;%20&#1088;&#1072;&#1081;&#1086;&#108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</cp:lastModifiedBy>
  <cp:revision>3</cp:revision>
  <dcterms:created xsi:type="dcterms:W3CDTF">2023-12-25T06:05:00Z</dcterms:created>
  <dcterms:modified xsi:type="dcterms:W3CDTF">2024-01-24T10:46:00Z</dcterms:modified>
</cp:coreProperties>
</file>